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27B7" w14:textId="77777777" w:rsidR="005E4289" w:rsidRPr="005E4289" w:rsidRDefault="005E4289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5E4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"https://www.govictory.com/" \o "Home"</w:instrText>
      </w:r>
      <w:r w:rsidRPr="005E4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5E4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5E4289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br/>
      </w:r>
      <w:r w:rsidRPr="005E4289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u w:val="single"/>
          <w14:ligatures w14:val="none"/>
        </w:rPr>
        <w:t>Home</w:t>
      </w:r>
      <w:r w:rsidRPr="005E4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6A2A7776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ooltip="Programs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Programs</w:t>
        </w:r>
      </w:hyperlink>
    </w:p>
    <w:p w14:paraId="7A35DDDA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ooltip="Watch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Watch</w:t>
        </w:r>
      </w:hyperlink>
    </w:p>
    <w:p w14:paraId="7F8CFB4A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ooltip="Specials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Specials</w:t>
        </w:r>
      </w:hyperlink>
    </w:p>
    <w:p w14:paraId="5E9132E7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ooltip="About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About</w:t>
        </w:r>
      </w:hyperlink>
    </w:p>
    <w:p w14:paraId="035AACDA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tooltip="Contact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Contact</w:t>
        </w:r>
      </w:hyperlink>
    </w:p>
    <w:p w14:paraId="48A5CE02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gtFrame="_blank" w:tooltip="Shop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Shop</w:t>
        </w:r>
      </w:hyperlink>
    </w:p>
    <w:p w14:paraId="1BDD0004" w14:textId="77777777" w:rsidR="005E4289" w:rsidRPr="005E4289" w:rsidRDefault="00000000" w:rsidP="005E428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tgtFrame="_blank" w:tooltip="Donate" w:history="1">
        <w:r w:rsidR="005E4289" w:rsidRPr="005E4289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t>Donate</w:t>
        </w:r>
      </w:hyperlink>
    </w:p>
    <w:p w14:paraId="08565267" w14:textId="77777777" w:rsidR="005E4289" w:rsidRPr="005E4289" w:rsidRDefault="005E4289" w:rsidP="005E4289">
      <w:pPr>
        <w:spacing w:line="240" w:lineRule="auto"/>
        <w:jc w:val="center"/>
        <w:textAlignment w:val="top"/>
        <w:rPr>
          <w:rFonts w:ascii="Open Sans" w:eastAsia="Times New Roman" w:hAnsi="Open Sans" w:cs="Open Sans"/>
          <w:color w:val="909090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noProof/>
          <w:color w:val="909090"/>
          <w:kern w:val="0"/>
          <w:sz w:val="27"/>
          <w:szCs w:val="27"/>
          <w14:ligatures w14:val="none"/>
        </w:rPr>
        <w:drawing>
          <wp:inline distT="0" distB="0" distL="0" distR="0" wp14:anchorId="20F84002" wp14:editId="3874D7BD">
            <wp:extent cx="7283198" cy="849630"/>
            <wp:effectExtent l="0" t="0" r="0" b="7620"/>
            <wp:docPr id="2" name="Picture 1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77" cy="8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EEB0" w14:textId="77777777" w:rsidR="005E4289" w:rsidRPr="005E4289" w:rsidRDefault="005E4289" w:rsidP="005E4289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</w:pPr>
      <w:r w:rsidRPr="005E4289"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  <w:t>Decree a thing and it shall be established...</w:t>
      </w:r>
    </w:p>
    <w:p w14:paraId="1608DBC3" w14:textId="77777777" w:rsidR="005E4289" w:rsidRPr="005E4289" w:rsidRDefault="005E4289" w:rsidP="005E4289">
      <w:pPr>
        <w:spacing w:before="100" w:beforeAutospacing="1" w:after="100" w:afterAutospacing="1" w:line="240" w:lineRule="auto"/>
        <w:textAlignment w:val="top"/>
        <w:outlineLvl w:val="1"/>
        <w:rPr>
          <w:rFonts w:ascii="Open Sans" w:eastAsia="Times New Roman" w:hAnsi="Open Sans" w:cs="Open Sans"/>
          <w:b/>
          <w:bCs/>
          <w:color w:val="909090"/>
          <w:kern w:val="0"/>
          <w:sz w:val="60"/>
          <w:szCs w:val="60"/>
          <w14:ligatures w14:val="none"/>
        </w:rPr>
      </w:pPr>
      <w:r w:rsidRPr="005E4289">
        <w:rPr>
          <w:rFonts w:ascii="Open Sans" w:eastAsia="Times New Roman" w:hAnsi="Open Sans" w:cs="Open Sans"/>
          <w:b/>
          <w:bCs/>
          <w:color w:val="909090"/>
          <w:kern w:val="0"/>
          <w:sz w:val="60"/>
          <w:szCs w:val="60"/>
          <w14:ligatures w14:val="none"/>
        </w:rPr>
        <w:t>WATCHMAN DECREE</w:t>
      </w:r>
    </w:p>
    <w:p w14:paraId="6CE38B33" w14:textId="77777777" w:rsidR="005E4289" w:rsidRPr="005E4289" w:rsidRDefault="005E4289" w:rsidP="005E4289">
      <w:pPr>
        <w:spacing w:before="100" w:beforeAutospacing="1" w:after="100" w:afterAutospacing="1" w:line="240" w:lineRule="auto"/>
        <w:textAlignment w:val="top"/>
        <w:outlineLvl w:val="3"/>
        <w:rPr>
          <w:rFonts w:ascii="Open Sans" w:eastAsia="Times New Roman" w:hAnsi="Open Sans" w:cs="Open Sans"/>
          <w:color w:val="909090"/>
          <w:kern w:val="0"/>
          <w:sz w:val="24"/>
          <w:szCs w:val="24"/>
          <w14:ligatures w14:val="none"/>
        </w:rPr>
      </w:pPr>
      <w:r w:rsidRPr="005E4289">
        <w:rPr>
          <w:rFonts w:ascii="Open Sans" w:eastAsia="Times New Roman" w:hAnsi="Open Sans" w:cs="Open Sans"/>
          <w:color w:val="909090"/>
          <w:kern w:val="0"/>
          <w:sz w:val="24"/>
          <w:szCs w:val="24"/>
          <w14:ligatures w14:val="none"/>
        </w:rPr>
        <w:t>As a Patriot of faith, I attest my allegiance first and foremost to the kingdom of God and the Great Commission.</w:t>
      </w:r>
    </w:p>
    <w:p w14:paraId="706008AE" w14:textId="77777777" w:rsidR="005E4289" w:rsidRPr="005E4289" w:rsidRDefault="005E4289" w:rsidP="005E4289">
      <w:pPr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Secondly, I agree to be a watchman over our nation concerning its people and their rights to Life, Liberty, and the pursuit of Happiness—</w:t>
      </w:r>
    </w:p>
    <w:p w14:paraId="2F39DD71" w14:textId="77777777" w:rsidR="005E4289" w:rsidRPr="005E4289" w:rsidRDefault="005E4289" w:rsidP="005E4289">
      <w:pPr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—Whereas we, the Church, are God’s governing Body on the earth</w:t>
      </w:r>
    </w:p>
    <w:p w14:paraId="59F116FC" w14:textId="77777777" w:rsidR="005E4289" w:rsidRPr="005E4289" w:rsidRDefault="005E4289" w:rsidP="005E4289">
      <w:pPr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—Whereas we have been given legal power from heaven and now exercise our authority</w:t>
      </w:r>
    </w:p>
    <w:p w14:paraId="110BA0B6" w14:textId="77777777" w:rsidR="005E4289" w:rsidRPr="005E4289" w:rsidRDefault="005E4289" w:rsidP="005E4289">
      <w:pPr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—Whereas we are God’s ambassadors and spokespeople over the earth</w:t>
      </w:r>
    </w:p>
    <w:p w14:paraId="06210D75" w14:textId="77777777" w:rsidR="005E4289" w:rsidRPr="005E4289" w:rsidRDefault="005E4289" w:rsidP="005E4289">
      <w:pPr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—Whereas through the power of God, we are the world influencers</w:t>
      </w:r>
    </w:p>
    <w:p w14:paraId="3D0E02D8" w14:textId="77777777" w:rsidR="005E4289" w:rsidRPr="005E4289" w:rsidRDefault="005E4289" w:rsidP="005E4289">
      <w:pPr>
        <w:spacing w:after="0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—Whereas because of our covenant with God, we are equipped and delegated by Him to destroy every attempted advance of the enemy,</w:t>
      </w:r>
    </w:p>
    <w:p w14:paraId="5D8FDAEE" w14:textId="77777777" w:rsidR="005E4289" w:rsidRPr="005E4289" w:rsidRDefault="005E4289" w:rsidP="005E4289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</w:pPr>
      <w:r w:rsidRPr="005E4289"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  <w:t>We make our declarations:</w:t>
      </w:r>
    </w:p>
    <w:p w14:paraId="72CEBAB8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America’s executive branch of government will honor God and defend the Constitution.</w:t>
      </w:r>
    </w:p>
    <w:p w14:paraId="7FDE1203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our legislative branch (Congress) will write only laws that are righteous and constitutional.</w:t>
      </w:r>
    </w:p>
    <w:p w14:paraId="0565EFF5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our judicial system will issue rulings that are biblical and constitutional.</w:t>
      </w:r>
    </w:p>
    <w:p w14:paraId="32B34F04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lastRenderedPageBreak/>
        <w:t>We declare that we stand against wokeness, the occult and every evil attempt against our nation.</w:t>
      </w:r>
    </w:p>
    <w:p w14:paraId="23EB0B18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declare and we now take back our God-given freedoms, according to our Constitution.</w:t>
      </w:r>
    </w:p>
    <w:p w14:paraId="0B156BDE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declare that we take back influence at the local level in our communities.</w:t>
      </w:r>
    </w:p>
    <w:p w14:paraId="4FD7D673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we take back and permanently control positions of influence and leadership in each of the *Seven Mountains.</w:t>
      </w:r>
    </w:p>
    <w:p w14:paraId="264AD976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the blood of Jesus covers and protects our nation. It protects and separates us for God.</w:t>
      </w:r>
    </w:p>
    <w:p w14:paraId="20855BFC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declare that our nation is energy independent.</w:t>
      </w:r>
    </w:p>
    <w:p w14:paraId="37269D67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declare that America is strong spiritually, financially, militarily and technologically.</w:t>
      </w:r>
    </w:p>
    <w:p w14:paraId="5F713D80" w14:textId="77777777" w:rsidR="005E4289" w:rsidRPr="005E4289" w:rsidRDefault="005E4289" w:rsidP="005E4289">
      <w:pPr>
        <w:shd w:val="clear" w:color="auto" w:fill="F7F7F7"/>
        <w:spacing w:after="255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evil carries no power, authority or rights in our land nor over our people.</w:t>
      </w:r>
    </w:p>
    <w:p w14:paraId="16514379" w14:textId="77777777" w:rsidR="005E4289" w:rsidRPr="005E4289" w:rsidRDefault="005E4289" w:rsidP="005E4289">
      <w:pPr>
        <w:shd w:val="clear" w:color="auto" w:fill="F7F7F7"/>
        <w:spacing w:after="0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We decree that we will operate in unity, going beyond denominational lines in order to accomplish the purposes of God for our nation.</w:t>
      </w:r>
    </w:p>
    <w:p w14:paraId="469648FB" w14:textId="77777777" w:rsidR="005E4289" w:rsidRPr="005E4289" w:rsidRDefault="005E4289" w:rsidP="005E4289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</w:pPr>
      <w:r w:rsidRPr="005E4289">
        <w:rPr>
          <w:rFonts w:ascii="Open Sans" w:eastAsia="Times New Roman" w:hAnsi="Open Sans" w:cs="Open Sans"/>
          <w:b/>
          <w:bCs/>
          <w:color w:val="0D2C6C"/>
          <w:kern w:val="0"/>
          <w:sz w:val="60"/>
          <w:szCs w:val="60"/>
          <w14:ligatures w14:val="none"/>
        </w:rPr>
        <w:t>And we decree that AMERICA SHALL BE SAVED!</w:t>
      </w:r>
    </w:p>
    <w:p w14:paraId="0E7A9EBA" w14:textId="77777777" w:rsidR="005E4289" w:rsidRPr="005E4289" w:rsidRDefault="005E4289" w:rsidP="005E4289">
      <w:pPr>
        <w:spacing w:after="100" w:afterAutospacing="1"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We know this country was founded on Judeo-Christian principles.</w:t>
      </w:r>
    </w:p>
    <w:p w14:paraId="1127FB5F" w14:textId="77777777" w:rsidR="005E4289" w:rsidRPr="005E4289" w:rsidRDefault="005E4289" w:rsidP="005E4289">
      <w:pPr>
        <w:spacing w:after="100" w:afterAutospacing="1"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 xml:space="preserve">We know the truth; </w:t>
      </w:r>
      <w:proofErr w:type="gramStart"/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therefore</w:t>
      </w:r>
      <w:proofErr w:type="gramEnd"/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 xml:space="preserve"> we stand for truth and will NEVER be deceived!</w:t>
      </w:r>
    </w:p>
    <w:p w14:paraId="45E32F06" w14:textId="77777777" w:rsidR="005E4289" w:rsidRPr="005E4289" w:rsidRDefault="005E4289" w:rsidP="005E4289">
      <w:pPr>
        <w:spacing w:after="100" w:afterAutospacing="1"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We will NEVER stop fighting!</w:t>
      </w:r>
    </w:p>
    <w:p w14:paraId="378FC5E8" w14:textId="77777777" w:rsidR="005E4289" w:rsidRPr="005E4289" w:rsidRDefault="005E4289" w:rsidP="005E4289">
      <w:pPr>
        <w:spacing w:after="100" w:afterAutospacing="1"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We will NEVER, EVER, EVER give up or give in!</w:t>
      </w:r>
    </w:p>
    <w:p w14:paraId="21A82F1F" w14:textId="77777777" w:rsidR="005E4289" w:rsidRPr="005E4289" w:rsidRDefault="005E4289" w:rsidP="005E4289">
      <w:pPr>
        <w:spacing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  <w:t>We WILL take our country back.</w:t>
      </w:r>
    </w:p>
    <w:p w14:paraId="4C2489EF" w14:textId="77777777" w:rsidR="005E4289" w:rsidRPr="005E4289" w:rsidRDefault="005E4289" w:rsidP="005E4289">
      <w:pPr>
        <w:spacing w:line="240" w:lineRule="auto"/>
        <w:jc w:val="center"/>
        <w:outlineLvl w:val="4"/>
        <w:rPr>
          <w:rFonts w:ascii="Open Sans" w:eastAsia="Times New Roman" w:hAnsi="Open Sans" w:cs="Open Sans"/>
          <w:color w:val="333333"/>
          <w:kern w:val="0"/>
          <w:sz w:val="20"/>
          <w:szCs w:val="20"/>
          <w14:ligatures w14:val="none"/>
        </w:rPr>
      </w:pPr>
      <w:r w:rsidRPr="005E4289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14:ligatures w14:val="none"/>
        </w:rPr>
        <w:lastRenderedPageBreak/>
        <w:t>We WILL honor the ONE TRUE GOD, the God of Abraham, Isaac and Jacob! AMERICA SHALL BE SAVED!</w:t>
      </w:r>
    </w:p>
    <w:p w14:paraId="30CC6F37" w14:textId="77777777" w:rsidR="005E4289" w:rsidRPr="005E4289" w:rsidRDefault="005E4289" w:rsidP="005E4289">
      <w:pPr>
        <w:shd w:val="clear" w:color="auto" w:fill="F7F7F7"/>
        <w:spacing w:before="100" w:beforeAutospacing="1" w:after="100" w:afterAutospacing="1" w:line="240" w:lineRule="auto"/>
        <w:textAlignment w:val="top"/>
        <w:outlineLvl w:val="3"/>
        <w:rPr>
          <w:rFonts w:ascii="Open Sans" w:eastAsia="Times New Roman" w:hAnsi="Open Sans" w:cs="Open Sans"/>
          <w:color w:val="909090"/>
          <w:kern w:val="0"/>
          <w:sz w:val="24"/>
          <w:szCs w:val="24"/>
          <w14:ligatures w14:val="none"/>
        </w:rPr>
      </w:pPr>
      <w:r w:rsidRPr="005E4289">
        <w:rPr>
          <w:rFonts w:ascii="Open Sans" w:eastAsia="Times New Roman" w:hAnsi="Open Sans" w:cs="Open Sans"/>
          <w:color w:val="909090"/>
          <w:kern w:val="0"/>
          <w:sz w:val="24"/>
          <w:szCs w:val="24"/>
          <w14:ligatures w14:val="none"/>
        </w:rPr>
        <w:t>Scripture Reference</w:t>
      </w:r>
    </w:p>
    <w:p w14:paraId="2DD35F35" w14:textId="77777777" w:rsidR="005E4289" w:rsidRPr="005E4289" w:rsidRDefault="005E4289" w:rsidP="005E4289">
      <w:pPr>
        <w:shd w:val="clear" w:color="auto" w:fill="F7F7F7"/>
        <w:spacing w:after="0" w:line="240" w:lineRule="auto"/>
        <w:textAlignment w:val="top"/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</w:pP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“Working together with Him, we strongly urge you not to receive God’s grace in vain [by turning away from sound doctrine and His merciful kindness]. For He says, ‘At the acceptable time (the time of grace) I listened to you, and I helped you on the day of salvation.’ Behold, now is ‘the acceptable time,’ behold, now is ‘the day of salvation.’”</w:t>
      </w:r>
      <w:r w:rsidRPr="005E4289">
        <w:rPr>
          <w:rFonts w:ascii="Open Sans" w:eastAsia="Times New Roman" w:hAnsi="Open Sans" w:cs="Open Sans"/>
          <w:i/>
          <w:iCs/>
          <w:color w:val="333333"/>
          <w:kern w:val="0"/>
          <w:sz w:val="27"/>
          <w:szCs w:val="27"/>
          <w14:ligatures w14:val="none"/>
        </w:rPr>
        <w:br/>
      </w:r>
      <w:r w:rsidRPr="005E4289">
        <w:rPr>
          <w:rFonts w:ascii="Open Sans" w:eastAsia="Times New Roman" w:hAnsi="Open Sans" w:cs="Open Sans"/>
          <w:color w:val="333333"/>
          <w:kern w:val="0"/>
          <w:sz w:val="27"/>
          <w:szCs w:val="27"/>
          <w14:ligatures w14:val="none"/>
        </w:rPr>
        <w:t>—2 Corinthians 6:1-2 </w:t>
      </w:r>
      <w:r w:rsidRPr="005E4289">
        <w:rPr>
          <w:rFonts w:ascii="Open Sans" w:eastAsia="Times New Roman" w:hAnsi="Open Sans" w:cs="Open Sans"/>
          <w:i/>
          <w:iCs/>
          <w:color w:val="333333"/>
          <w:kern w:val="0"/>
          <w:sz w:val="27"/>
          <w:szCs w:val="27"/>
          <w14:ligatures w14:val="none"/>
        </w:rPr>
        <w:t>(AMP)</w:t>
      </w:r>
    </w:p>
    <w:p w14:paraId="3FA29C88" w14:textId="77777777" w:rsidR="00E47E9E" w:rsidRDefault="00E47E9E"/>
    <w:p w14:paraId="32097BFB" w14:textId="77777777" w:rsidR="008879FC" w:rsidRDefault="008879FC"/>
    <w:p w14:paraId="05902569" w14:textId="196576B4" w:rsidR="008879FC" w:rsidRDefault="008879FC">
      <w:r>
        <w:t xml:space="preserve">This Declaration is from FlashPoint - </w:t>
      </w:r>
      <w:hyperlink r:id="rId13" w:history="1">
        <w:r>
          <w:rPr>
            <w:rStyle w:val="Hyperlink"/>
          </w:rPr>
          <w:t>FlashPoint - Hosted by Gene Bailey (govictory.com)</w:t>
        </w:r>
      </w:hyperlink>
    </w:p>
    <w:sectPr w:rsidR="0088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C25FE"/>
    <w:multiLevelType w:val="multilevel"/>
    <w:tmpl w:val="8BEA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64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89"/>
    <w:rsid w:val="00040280"/>
    <w:rsid w:val="001C36FC"/>
    <w:rsid w:val="005E4289"/>
    <w:rsid w:val="008879FC"/>
    <w:rsid w:val="00E23920"/>
    <w:rsid w:val="00E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7669"/>
  <w15:chartTrackingRefBased/>
  <w15:docId w15:val="{6D0512C1-7B55-4F6F-9132-884E1864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2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7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723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5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21" w:color="2A2A2A"/>
                                <w:left w:val="single" w:sz="18" w:space="21" w:color="2A2A2A"/>
                                <w:bottom w:val="single" w:sz="18" w:space="21" w:color="2A2A2A"/>
                                <w:right w:val="single" w:sz="18" w:space="21" w:color="2A2A2A"/>
                              </w:divBdr>
                              <w:divsChild>
                                <w:div w:id="10775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469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1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1" w:color="F0F0F0"/>
                                                <w:left w:val="single" w:sz="6" w:space="21" w:color="F0F0F0"/>
                                                <w:bottom w:val="single" w:sz="6" w:space="21" w:color="F0F0F0"/>
                                                <w:right w:val="single" w:sz="6" w:space="21" w:color="F0F0F0"/>
                                              </w:divBdr>
                                              <w:divsChild>
                                                <w:div w:id="14554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33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77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5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F0F0F0"/>
                                <w:left w:val="single" w:sz="6" w:space="21" w:color="F0F0F0"/>
                                <w:bottom w:val="single" w:sz="6" w:space="21" w:color="F0F0F0"/>
                                <w:right w:val="single" w:sz="6" w:space="21" w:color="F0F0F0"/>
                              </w:divBdr>
                              <w:divsChild>
                                <w:div w:id="3267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ctory.com/about/" TargetMode="External"/><Relationship Id="rId13" Type="http://schemas.openxmlformats.org/officeDocument/2006/relationships/hyperlink" Target="https://flashpoint.govicto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ictory.com/specials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ashpoint.govictory.com/atlanta-declaration/" TargetMode="External"/><Relationship Id="rId11" Type="http://schemas.openxmlformats.org/officeDocument/2006/relationships/hyperlink" Target="https://giving.govictory.com/" TargetMode="External"/><Relationship Id="rId5" Type="http://schemas.openxmlformats.org/officeDocument/2006/relationships/hyperlink" Target="https://www.govictory.com/progra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govicto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ashpoint.govictory.com/atlanta-declar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Johnson</dc:creator>
  <cp:keywords/>
  <dc:description/>
  <cp:lastModifiedBy>James Johnson</cp:lastModifiedBy>
  <cp:revision>2</cp:revision>
  <cp:lastPrinted>2024-09-14T13:39:00Z</cp:lastPrinted>
  <dcterms:created xsi:type="dcterms:W3CDTF">2024-09-14T13:38:00Z</dcterms:created>
  <dcterms:modified xsi:type="dcterms:W3CDTF">2024-09-14T13:56:00Z</dcterms:modified>
</cp:coreProperties>
</file>